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line="628" w:lineRule="atLeast"/>
        <w:jc w:val="center"/>
        <w:rPr>
          <w:rFonts w:hint="eastAsia"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湖南理工职业技术学院</w:t>
      </w:r>
    </w:p>
    <w:p>
      <w:pPr>
        <w:widowControl/>
        <w:spacing w:before="75" w:line="628" w:lineRule="atLeast"/>
        <w:jc w:val="center"/>
        <w:rPr>
          <w:rFonts w:hint="eastAsia" w:ascii="方正小标宋简体" w:hAnsi="方正小标宋简体" w:eastAsia="方正小标宋简体" w:cs="方正小标宋简体"/>
          <w:color w:val="000000" w:themeColor="text1"/>
          <w:kern w:val="0"/>
          <w:sz w:val="36"/>
          <w:szCs w:val="36"/>
          <w:lang w:eastAsia="zh-CN"/>
        </w:rPr>
      </w:pPr>
      <w:r>
        <w:rPr>
          <w:rFonts w:hint="eastAsia" w:ascii="方正小标宋简体" w:hAnsi="方正小标宋简体" w:eastAsia="方正小标宋简体" w:cs="方正小标宋简体"/>
          <w:color w:val="000000" w:themeColor="text1"/>
          <w:kern w:val="0"/>
          <w:sz w:val="36"/>
          <w:szCs w:val="36"/>
        </w:rPr>
        <w:t>花垣籍贫困学生学费减免</w:t>
      </w:r>
      <w:r>
        <w:rPr>
          <w:rFonts w:hint="eastAsia" w:ascii="方正小标宋简体" w:hAnsi="方正小标宋简体" w:eastAsia="方正小标宋简体" w:cs="方正小标宋简体"/>
          <w:color w:val="000000" w:themeColor="text1"/>
          <w:kern w:val="0"/>
          <w:sz w:val="36"/>
          <w:szCs w:val="36"/>
          <w:lang w:eastAsia="zh-CN"/>
        </w:rPr>
        <w:t>办法</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仿宋_GB2312" w:hAnsi="Tahoma" w:eastAsia="仿宋_GB2312" w:cs="Tahoma"/>
          <w:color w:val="000000" w:themeColor="text1"/>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为进一步落实国家乡村振兴政策以及做好花垣县与我</w:t>
      </w:r>
      <w:r>
        <w:rPr>
          <w:rFonts w:hint="eastAsia" w:ascii="仿宋_GB2312" w:hAnsi="Tahoma" w:eastAsia="仿宋_GB2312" w:cs="Tahoma"/>
          <w:color w:val="000000" w:themeColor="text1"/>
          <w:kern w:val="0"/>
          <w:sz w:val="28"/>
          <w:szCs w:val="28"/>
          <w:lang w:eastAsia="zh-CN"/>
        </w:rPr>
        <w:t>院</w:t>
      </w:r>
      <w:r>
        <w:rPr>
          <w:rFonts w:hint="eastAsia" w:ascii="仿宋_GB2312" w:hAnsi="Tahoma" w:eastAsia="仿宋_GB2312" w:cs="Tahoma"/>
          <w:color w:val="000000" w:themeColor="text1"/>
          <w:kern w:val="0"/>
          <w:sz w:val="28"/>
          <w:szCs w:val="28"/>
        </w:rPr>
        <w:t>“一户一名大学生”培养计划，有针对性开展家庭经济困难学生资助工作，充分体现学</w:t>
      </w:r>
      <w:r>
        <w:rPr>
          <w:rFonts w:hint="eastAsia" w:ascii="仿宋_GB2312" w:hAnsi="Tahoma" w:eastAsia="仿宋_GB2312" w:cs="Tahoma"/>
          <w:color w:val="000000" w:themeColor="text1"/>
          <w:kern w:val="0"/>
          <w:sz w:val="28"/>
          <w:szCs w:val="28"/>
          <w:lang w:eastAsia="zh-CN"/>
        </w:rPr>
        <w:t>院</w:t>
      </w:r>
      <w:r>
        <w:rPr>
          <w:rFonts w:hint="eastAsia" w:ascii="仿宋_GB2312" w:hAnsi="Tahoma" w:eastAsia="仿宋_GB2312" w:cs="Tahoma"/>
          <w:color w:val="000000" w:themeColor="text1"/>
          <w:kern w:val="0"/>
          <w:sz w:val="28"/>
          <w:szCs w:val="28"/>
        </w:rPr>
        <w:t>对家庭经济困难学生的关爱，帮助经济确有困难的学生顺利完成学业，根据国家相关资助文件精神，结合学</w:t>
      </w:r>
      <w:r>
        <w:rPr>
          <w:rFonts w:hint="eastAsia" w:ascii="仿宋_GB2312" w:hAnsi="Tahoma" w:eastAsia="仿宋_GB2312" w:cs="Tahoma"/>
          <w:color w:val="000000" w:themeColor="text1"/>
          <w:kern w:val="0"/>
          <w:sz w:val="28"/>
          <w:szCs w:val="28"/>
          <w:lang w:eastAsia="zh-CN"/>
        </w:rPr>
        <w:t>院</w:t>
      </w:r>
      <w:r>
        <w:rPr>
          <w:rFonts w:hint="eastAsia" w:ascii="仿宋_GB2312" w:hAnsi="Tahoma" w:eastAsia="仿宋_GB2312" w:cs="Tahoma"/>
          <w:color w:val="000000" w:themeColor="text1"/>
          <w:kern w:val="0"/>
          <w:sz w:val="28"/>
          <w:szCs w:val="28"/>
        </w:rPr>
        <w:t>实际情况，特制定本细则。</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楷体_GB2312" w:hAnsi="Tahoma" w:eastAsia="楷体_GB2312" w:cs="Tahoma"/>
          <w:b/>
          <w:color w:val="000000" w:themeColor="text1"/>
          <w:kern w:val="0"/>
          <w:sz w:val="28"/>
          <w:szCs w:val="28"/>
        </w:rPr>
      </w:pPr>
      <w:r>
        <w:rPr>
          <w:rFonts w:hint="eastAsia" w:ascii="楷体_GB2312" w:hAnsi="Tahoma" w:eastAsia="楷体_GB2312" w:cs="Tahoma"/>
          <w:b/>
          <w:color w:val="000000" w:themeColor="text1"/>
          <w:kern w:val="0"/>
          <w:sz w:val="28"/>
          <w:szCs w:val="28"/>
        </w:rPr>
        <w:t>一、国家资助政策项目,符合条件的花垣籍学生优先</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b/>
          <w:color w:val="000000" w:themeColor="text1"/>
          <w:kern w:val="0"/>
          <w:sz w:val="28"/>
          <w:szCs w:val="28"/>
          <w:lang w:eastAsia="zh-CN"/>
        </w:rPr>
        <w:t>（一）</w:t>
      </w:r>
      <w:r>
        <w:rPr>
          <w:rFonts w:hint="eastAsia" w:ascii="仿宋_GB2312" w:hAnsi="Tahoma" w:eastAsia="仿宋_GB2312" w:cs="Tahoma"/>
          <w:b/>
          <w:color w:val="000000" w:themeColor="text1"/>
          <w:kern w:val="0"/>
          <w:sz w:val="28"/>
          <w:szCs w:val="28"/>
        </w:rPr>
        <w:t>国家奖学金</w:t>
      </w:r>
      <w:r>
        <w:rPr>
          <w:rFonts w:hint="eastAsia" w:ascii="仿宋_GB2312" w:hAnsi="Tahoma" w:eastAsia="仿宋_GB2312" w:cs="Tahoma"/>
          <w:color w:val="000000" w:themeColor="text1"/>
          <w:kern w:val="0"/>
          <w:sz w:val="28"/>
          <w:szCs w:val="28"/>
        </w:rPr>
        <w:t>，每学年8000元，奖励品学兼优学生，第二、三学年评选；</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b/>
          <w:color w:val="000000" w:themeColor="text1"/>
          <w:kern w:val="0"/>
          <w:sz w:val="28"/>
          <w:szCs w:val="28"/>
          <w:lang w:eastAsia="zh-CN"/>
        </w:rPr>
        <w:t>（二）</w:t>
      </w:r>
      <w:r>
        <w:rPr>
          <w:rFonts w:hint="eastAsia" w:ascii="仿宋_GB2312" w:hAnsi="Tahoma" w:eastAsia="仿宋_GB2312" w:cs="Tahoma"/>
          <w:b/>
          <w:color w:val="000000" w:themeColor="text1"/>
          <w:kern w:val="0"/>
          <w:sz w:val="28"/>
          <w:szCs w:val="28"/>
        </w:rPr>
        <w:t>国家励志奖学金</w:t>
      </w:r>
      <w:r>
        <w:rPr>
          <w:rFonts w:hint="eastAsia" w:ascii="仿宋_GB2312" w:hAnsi="Tahoma" w:eastAsia="仿宋_GB2312" w:cs="Tahoma"/>
          <w:color w:val="000000" w:themeColor="text1"/>
          <w:kern w:val="0"/>
          <w:sz w:val="28"/>
          <w:szCs w:val="28"/>
        </w:rPr>
        <w:t>，每学年5000元，奖励品学兼优的家庭经济困难学生，第二、三学年评选；</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b/>
          <w:color w:val="000000" w:themeColor="text1"/>
          <w:kern w:val="0"/>
          <w:sz w:val="28"/>
          <w:szCs w:val="28"/>
          <w:lang w:eastAsia="zh-CN"/>
        </w:rPr>
        <w:t>（三）</w:t>
      </w:r>
      <w:r>
        <w:rPr>
          <w:rFonts w:hint="eastAsia" w:ascii="仿宋_GB2312" w:hAnsi="Tahoma" w:eastAsia="仿宋_GB2312" w:cs="Tahoma"/>
          <w:b/>
          <w:color w:val="000000" w:themeColor="text1"/>
          <w:kern w:val="0"/>
          <w:sz w:val="28"/>
          <w:szCs w:val="28"/>
        </w:rPr>
        <w:t>国家助学金</w:t>
      </w:r>
      <w:r>
        <w:rPr>
          <w:rFonts w:hint="eastAsia" w:ascii="仿宋_GB2312" w:hAnsi="Tahoma" w:eastAsia="仿宋_GB2312" w:cs="Tahoma"/>
          <w:color w:val="000000" w:themeColor="text1"/>
          <w:kern w:val="0"/>
          <w:sz w:val="28"/>
          <w:szCs w:val="28"/>
        </w:rPr>
        <w:t>，一等每学年4400元，二等每学年3300元，三等每学年2200元。资助家庭经济困难学生，在校三年均可评选。</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b/>
          <w:color w:val="000000" w:themeColor="text1"/>
          <w:kern w:val="0"/>
          <w:sz w:val="28"/>
          <w:szCs w:val="28"/>
          <w:lang w:eastAsia="zh-CN"/>
        </w:rPr>
        <w:t>（四）</w:t>
      </w:r>
      <w:r>
        <w:rPr>
          <w:rFonts w:hint="eastAsia" w:ascii="仿宋_GB2312" w:hAnsi="Tahoma" w:eastAsia="仿宋_GB2312" w:cs="Tahoma"/>
          <w:b/>
          <w:color w:val="000000" w:themeColor="text1"/>
          <w:kern w:val="0"/>
          <w:sz w:val="28"/>
          <w:szCs w:val="28"/>
        </w:rPr>
        <w:t>勤工助学</w:t>
      </w:r>
      <w:r>
        <w:rPr>
          <w:rFonts w:hint="eastAsia" w:ascii="仿宋_GB2312" w:hAnsi="Tahoma" w:eastAsia="仿宋_GB2312" w:cs="Tahoma"/>
          <w:color w:val="000000" w:themeColor="text1"/>
          <w:kern w:val="0"/>
          <w:sz w:val="28"/>
          <w:szCs w:val="28"/>
        </w:rPr>
        <w:t>，助学岗位300元/月，帮助家庭经济困难、努力学习，愿意通过劳动获得报酬，自食其力完成学业的学生,每学期申请。</w:t>
      </w:r>
    </w:p>
    <w:p>
      <w:pPr>
        <w:pStyle w:val="11"/>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b/>
          <w:color w:val="000000" w:themeColor="text1"/>
          <w:kern w:val="0"/>
          <w:sz w:val="28"/>
          <w:szCs w:val="28"/>
          <w:lang w:eastAsia="zh-CN"/>
        </w:rPr>
        <w:t>（五）</w:t>
      </w:r>
      <w:r>
        <w:rPr>
          <w:rFonts w:hint="eastAsia" w:ascii="仿宋_GB2312" w:hAnsi="Tahoma" w:eastAsia="仿宋_GB2312" w:cs="Tahoma"/>
          <w:b/>
          <w:color w:val="000000" w:themeColor="text1"/>
          <w:kern w:val="0"/>
          <w:sz w:val="28"/>
          <w:szCs w:val="28"/>
        </w:rPr>
        <w:t>生源地信用助学贷款</w:t>
      </w:r>
      <w:r>
        <w:rPr>
          <w:rFonts w:hint="eastAsia" w:ascii="仿宋_GB2312" w:hAnsi="Tahoma" w:eastAsia="仿宋_GB2312" w:cs="Tahoma"/>
          <w:color w:val="000000" w:themeColor="text1"/>
          <w:kern w:val="0"/>
          <w:sz w:val="28"/>
          <w:szCs w:val="28"/>
        </w:rPr>
        <w:t>，</w:t>
      </w:r>
      <w:r>
        <w:rPr>
          <w:rFonts w:ascii="仿宋_GB2312" w:hAnsi="Tahoma" w:eastAsia="仿宋_GB2312" w:cs="Tahoma"/>
          <w:color w:val="000000" w:themeColor="text1"/>
          <w:kern w:val="0"/>
          <w:sz w:val="28"/>
          <w:szCs w:val="28"/>
        </w:rPr>
        <w:t>每生每年最高贷款额度</w:t>
      </w:r>
      <w:r>
        <w:rPr>
          <w:rFonts w:hint="eastAsia" w:ascii="仿宋_GB2312" w:hAnsi="Tahoma" w:eastAsia="仿宋_GB2312" w:cs="Tahoma"/>
          <w:color w:val="000000" w:themeColor="text1"/>
          <w:kern w:val="0"/>
          <w:sz w:val="28"/>
          <w:szCs w:val="28"/>
        </w:rPr>
        <w:t>12000</w:t>
      </w:r>
      <w:r>
        <w:rPr>
          <w:rFonts w:ascii="仿宋_GB2312" w:hAnsi="Tahoma" w:eastAsia="仿宋_GB2312" w:cs="Tahoma"/>
          <w:color w:val="000000" w:themeColor="text1"/>
          <w:kern w:val="0"/>
          <w:sz w:val="28"/>
          <w:szCs w:val="28"/>
        </w:rPr>
        <w:t>元</w:t>
      </w:r>
      <w:r>
        <w:rPr>
          <w:rFonts w:hint="eastAsia" w:ascii="仿宋_GB2312" w:hAnsi="Tahoma" w:eastAsia="仿宋_GB2312" w:cs="Tahoma"/>
          <w:color w:val="000000" w:themeColor="text1"/>
          <w:kern w:val="0"/>
          <w:sz w:val="28"/>
          <w:szCs w:val="28"/>
        </w:rPr>
        <w:t xml:space="preserve">， </w:t>
      </w:r>
      <w:r>
        <w:rPr>
          <w:rFonts w:ascii="仿宋_GB2312" w:hAnsi="Tahoma" w:eastAsia="仿宋_GB2312" w:cs="Tahoma"/>
          <w:color w:val="000000" w:themeColor="text1"/>
          <w:kern w:val="0"/>
          <w:sz w:val="28"/>
          <w:szCs w:val="28"/>
        </w:rPr>
        <w:t>贷款应优先用于在校期间学费和住宿费，超出部分可以用于弥补日常生活费</w:t>
      </w:r>
      <w:r>
        <w:rPr>
          <w:rFonts w:hint="eastAsia" w:ascii="仿宋_GB2312" w:hAnsi="Tahoma" w:eastAsia="仿宋_GB2312" w:cs="Tahoma"/>
          <w:color w:val="000000" w:themeColor="text1"/>
          <w:kern w:val="0"/>
          <w:sz w:val="28"/>
          <w:szCs w:val="28"/>
        </w:rPr>
        <w:t>。新生可凭录取通知书到生源地教育局学生资助中心现场办理，以后每学年续贷在贷款系统网上申请办理，生源地现场确认。</w:t>
      </w:r>
    </w:p>
    <w:p>
      <w:pPr>
        <w:pStyle w:val="11"/>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b/>
          <w:color w:val="000000" w:themeColor="text1"/>
          <w:kern w:val="0"/>
          <w:sz w:val="28"/>
          <w:szCs w:val="28"/>
          <w:lang w:eastAsia="zh-CN"/>
        </w:rPr>
        <w:t>（六）</w:t>
      </w:r>
      <w:r>
        <w:rPr>
          <w:rFonts w:hint="eastAsia" w:ascii="仿宋_GB2312" w:hAnsi="Tahoma" w:eastAsia="仿宋_GB2312" w:cs="Tahoma"/>
          <w:b/>
          <w:color w:val="000000" w:themeColor="text1"/>
          <w:kern w:val="0"/>
          <w:sz w:val="28"/>
          <w:szCs w:val="28"/>
        </w:rPr>
        <w:t>贫困生学费减免</w:t>
      </w:r>
      <w:r>
        <w:rPr>
          <w:rFonts w:hint="eastAsia" w:ascii="仿宋_GB2312" w:hAnsi="Tahoma" w:eastAsia="仿宋_GB2312" w:cs="Tahoma"/>
          <w:color w:val="000000" w:themeColor="text1"/>
          <w:kern w:val="0"/>
          <w:sz w:val="28"/>
          <w:szCs w:val="28"/>
        </w:rPr>
        <w:t>，</w:t>
      </w:r>
      <w:r>
        <w:rPr>
          <w:rFonts w:ascii="仿宋_GB2312" w:hAnsi="Tahoma" w:eastAsia="仿宋_GB2312" w:cs="Tahoma"/>
          <w:color w:val="000000" w:themeColor="text1"/>
          <w:kern w:val="0"/>
          <w:sz w:val="28"/>
          <w:szCs w:val="28"/>
        </w:rPr>
        <w:t>按照相关规定减免部分学费</w:t>
      </w:r>
      <w:r>
        <w:rPr>
          <w:rFonts w:hint="eastAsia" w:ascii="仿宋_GB2312" w:hAnsi="Tahoma" w:eastAsia="仿宋_GB2312" w:cs="Tahoma"/>
          <w:color w:val="000000" w:themeColor="text1"/>
          <w:kern w:val="0"/>
          <w:sz w:val="28"/>
          <w:szCs w:val="28"/>
        </w:rPr>
        <w:t>，每学年申请</w:t>
      </w:r>
      <w:r>
        <w:rPr>
          <w:rFonts w:ascii="仿宋_GB2312" w:hAnsi="Tahoma" w:eastAsia="仿宋_GB2312" w:cs="Tahoma"/>
          <w:color w:val="000000" w:themeColor="text1"/>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楷体_GB2312" w:hAnsi="Tahoma" w:eastAsia="楷体_GB2312" w:cs="Tahoma"/>
          <w:b/>
          <w:color w:val="000000" w:themeColor="text1"/>
          <w:kern w:val="0"/>
          <w:sz w:val="28"/>
          <w:szCs w:val="28"/>
        </w:rPr>
      </w:pPr>
      <w:r>
        <w:rPr>
          <w:rFonts w:hint="eastAsia" w:ascii="楷体_GB2312" w:hAnsi="Tahoma" w:eastAsia="楷体_GB2312" w:cs="Tahoma"/>
          <w:b/>
          <w:color w:val="000000" w:themeColor="text1"/>
          <w:kern w:val="0"/>
          <w:sz w:val="28"/>
          <w:szCs w:val="28"/>
        </w:rPr>
        <w:t>二、花垣籍贫困生学费减免范围与额度</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(一)申请学费减免的主要包括以下几类花垣籍学生:原建档立卡户;</w:t>
      </w:r>
      <w:r>
        <w:rPr>
          <w:rFonts w:ascii="仿宋_GB2312" w:hAnsi="Tahoma" w:eastAsia="仿宋_GB2312" w:cs="Tahoma"/>
          <w:color w:val="000000" w:themeColor="text1"/>
          <w:kern w:val="0"/>
          <w:sz w:val="28"/>
          <w:szCs w:val="28"/>
        </w:rPr>
        <w:t xml:space="preserve"> 残疾人子女、</w:t>
      </w:r>
      <w:r>
        <w:rPr>
          <w:rFonts w:hint="eastAsia" w:ascii="仿宋_GB2312" w:hAnsi="Tahoma" w:eastAsia="仿宋_GB2312" w:cs="Tahoma"/>
          <w:color w:val="000000" w:themeColor="text1"/>
          <w:kern w:val="0"/>
          <w:sz w:val="28"/>
          <w:szCs w:val="28"/>
        </w:rPr>
        <w:t>烈士子女、边缘户;监测户;兜底户;特别困难户。</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(二)减免额度:每学年减免1000元。</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default" w:ascii="仿宋_GB2312" w:hAnsi="Tahoma" w:eastAsia="仿宋_GB2312" w:cs="Tahoma"/>
          <w:color w:val="000000" w:themeColor="text1"/>
          <w:kern w:val="0"/>
          <w:sz w:val="28"/>
          <w:szCs w:val="28"/>
          <w:lang w:val="en-US" w:eastAsia="zh-CN"/>
        </w:rPr>
      </w:pPr>
      <w:r>
        <w:rPr>
          <w:rFonts w:hint="eastAsia" w:ascii="仿宋_GB2312" w:hAnsi="Tahoma" w:eastAsia="仿宋_GB2312" w:cs="Tahoma"/>
          <w:color w:val="000000" w:themeColor="text1"/>
          <w:kern w:val="0"/>
          <w:sz w:val="28"/>
          <w:szCs w:val="28"/>
          <w:lang w:val="en-US" w:eastAsia="zh-CN"/>
        </w:rPr>
        <w:t>(三)其他特别困难情况或家庭突发重大变故造成经济特别困难的，可以单独申请，学院按一事一议的原则研究确定。</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楷体_GB2312" w:hAnsi="Tahoma" w:eastAsia="楷体_GB2312" w:cs="Tahoma"/>
          <w:b/>
          <w:color w:val="000000" w:themeColor="text1"/>
          <w:kern w:val="0"/>
          <w:sz w:val="28"/>
          <w:szCs w:val="28"/>
        </w:rPr>
      </w:pPr>
      <w:r>
        <w:rPr>
          <w:rFonts w:hint="eastAsia" w:ascii="楷体_GB2312" w:hAnsi="Tahoma" w:eastAsia="楷体_GB2312" w:cs="Tahoma"/>
          <w:b/>
          <w:color w:val="000000" w:themeColor="text1"/>
          <w:kern w:val="0"/>
          <w:sz w:val="28"/>
          <w:szCs w:val="28"/>
        </w:rPr>
        <w:t>三、花垣籍贫困生学费减免的申请</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新生入学申请学费减免，经批准后持续享受在校期间每学年的学费减免政策，无需每年提交申请。</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b/>
          <w:bCs/>
          <w:color w:val="000000" w:themeColor="text1"/>
          <w:kern w:val="0"/>
          <w:sz w:val="28"/>
          <w:szCs w:val="28"/>
        </w:rPr>
      </w:pPr>
      <w:r>
        <w:rPr>
          <w:rFonts w:hint="eastAsia" w:ascii="仿宋_GB2312" w:hAnsi="Tahoma" w:eastAsia="仿宋_GB2312" w:cs="Tahoma"/>
          <w:b/>
          <w:bCs/>
          <w:color w:val="000000" w:themeColor="text1"/>
          <w:kern w:val="0"/>
          <w:sz w:val="28"/>
          <w:szCs w:val="28"/>
        </w:rPr>
        <w:t>(一)基本条件</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1.热爱社会主义祖国，拥护中国共产党的领导；</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2.遵守宪法和法律，遵守学</w:t>
      </w:r>
      <w:r>
        <w:rPr>
          <w:rFonts w:hint="eastAsia" w:ascii="仿宋_GB2312" w:hAnsi="Tahoma" w:eastAsia="仿宋_GB2312" w:cs="Tahoma"/>
          <w:color w:val="000000" w:themeColor="text1"/>
          <w:kern w:val="0"/>
          <w:sz w:val="28"/>
          <w:szCs w:val="28"/>
          <w:lang w:eastAsia="zh-CN"/>
        </w:rPr>
        <w:t>院</w:t>
      </w:r>
      <w:r>
        <w:rPr>
          <w:rFonts w:hint="eastAsia" w:ascii="仿宋_GB2312" w:hAnsi="Tahoma" w:eastAsia="仿宋_GB2312" w:cs="Tahoma"/>
          <w:color w:val="000000" w:themeColor="text1"/>
          <w:kern w:val="0"/>
          <w:sz w:val="28"/>
          <w:szCs w:val="28"/>
        </w:rPr>
        <w:t>规章制度；</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3.诚实守信，学习刻苦，道德品质优良；</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4.生活俭朴，无铺张浪费等不良生活习惯。</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b/>
          <w:bCs/>
          <w:color w:val="000000" w:themeColor="text1"/>
          <w:kern w:val="0"/>
          <w:sz w:val="28"/>
          <w:szCs w:val="28"/>
        </w:rPr>
        <w:t>(二) 需提交的材料</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1.《湖南理工职业技术学院花垣籍贫困学生学费减免申请表》(见附表)。</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2.其他有效证明材料(如孤儿证明、残疾人证、烈士子女、低保家庭子女证明、以及村镇街道相关部门出具的原建档立卡户、边缘户、监测户、兜底户、特别困难户等证明材料)。</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3.随新生录取通知书发放的《湖南理工职业技术学院家庭经济困难学生认定申请表》。</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楷体_GB2312" w:hAnsi="Tahoma" w:eastAsia="楷体_GB2312" w:cs="Tahoma"/>
          <w:b/>
          <w:color w:val="000000" w:themeColor="text1"/>
          <w:kern w:val="0"/>
          <w:sz w:val="28"/>
          <w:szCs w:val="28"/>
        </w:rPr>
      </w:pPr>
      <w:r>
        <w:rPr>
          <w:rFonts w:hint="eastAsia" w:ascii="楷体_GB2312" w:hAnsi="Tahoma" w:eastAsia="楷体_GB2312" w:cs="Tahoma"/>
          <w:b/>
          <w:color w:val="000000" w:themeColor="text1"/>
          <w:kern w:val="0"/>
          <w:sz w:val="28"/>
          <w:szCs w:val="28"/>
        </w:rPr>
        <w:t>四、学费减免申请审批程序</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lang w:eastAsia="zh-CN"/>
        </w:rPr>
        <w:t>　　</w:t>
      </w:r>
      <w:r>
        <w:rPr>
          <w:rFonts w:hint="eastAsia" w:ascii="仿宋_GB2312" w:hAnsi="Tahoma" w:eastAsia="仿宋_GB2312" w:cs="Tahoma"/>
          <w:color w:val="000000" w:themeColor="text1"/>
          <w:kern w:val="0"/>
          <w:sz w:val="28"/>
          <w:szCs w:val="28"/>
        </w:rPr>
        <w:t>(一)符合学费减免条件的花垣籍新生，入学报到时通过“绿色通道”向学院学生资助管理中心提交学费减免申请相关材料。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lang w:eastAsia="zh-CN"/>
        </w:rPr>
        <w:t>　　</w:t>
      </w:r>
      <w:r>
        <w:rPr>
          <w:rFonts w:hint="eastAsia" w:ascii="仿宋_GB2312" w:hAnsi="Tahoma" w:eastAsia="仿宋_GB2312" w:cs="Tahoma"/>
          <w:color w:val="000000" w:themeColor="text1"/>
          <w:kern w:val="0"/>
          <w:sz w:val="28"/>
          <w:szCs w:val="28"/>
        </w:rPr>
        <w:t>(二)学院学生资助管理中心对学生的申请进行初审。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lang w:eastAsia="zh-CN"/>
        </w:rPr>
        <w:t>　　</w:t>
      </w:r>
      <w:r>
        <w:rPr>
          <w:rFonts w:hint="eastAsia" w:ascii="仿宋_GB2312" w:hAnsi="Tahoma" w:eastAsia="仿宋_GB2312" w:cs="Tahoma"/>
          <w:color w:val="000000" w:themeColor="text1"/>
          <w:kern w:val="0"/>
          <w:sz w:val="28"/>
          <w:szCs w:val="28"/>
        </w:rPr>
        <w:t>(三)学院学工保卫部进行审核。</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lang w:eastAsia="zh-CN"/>
        </w:rPr>
        <w:t>　　</w:t>
      </w:r>
      <w:r>
        <w:rPr>
          <w:rFonts w:hint="eastAsia" w:ascii="仿宋_GB2312" w:hAnsi="Tahoma" w:eastAsia="仿宋_GB2312" w:cs="Tahoma"/>
          <w:color w:val="000000" w:themeColor="text1"/>
          <w:kern w:val="0"/>
          <w:sz w:val="28"/>
          <w:szCs w:val="28"/>
        </w:rPr>
        <w:t>(四)学院分管领导审批。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lang w:eastAsia="zh-CN"/>
        </w:rPr>
        <w:t>　　</w:t>
      </w:r>
      <w:r>
        <w:rPr>
          <w:rFonts w:hint="eastAsia" w:ascii="仿宋_GB2312" w:hAnsi="Tahoma" w:eastAsia="仿宋_GB2312" w:cs="Tahoma"/>
          <w:color w:val="000000" w:themeColor="text1"/>
          <w:kern w:val="0"/>
          <w:sz w:val="28"/>
          <w:szCs w:val="28"/>
        </w:rPr>
        <w:t>(五)学生凭审批后的申请到财务处缴费直接减免学费。</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pict>
          <v:shape id="_x0000_s2060" o:spid="_x0000_s2060" o:spt="202" type="#_x0000_t202" style="position:absolute;left:0pt;margin-left:365.45pt;margin-top:2.5pt;height:54.4pt;width:60.75pt;z-index:251664384;mso-width-relative:margin;mso-height-relative:margin;" coordsize="21600,21600">
            <v:path/>
            <v:fill focussize="0,0"/>
            <v:stroke joinstyle="miter"/>
            <v:imagedata o:title=""/>
            <o:lock v:ext="edit"/>
            <v:textbox>
              <w:txbxContent>
                <w:p>
                  <w:r>
                    <w:rPr>
                      <w:rFonts w:hint="eastAsia"/>
                    </w:rPr>
                    <w:t>财务处减免学费</w:t>
                  </w:r>
                </w:p>
              </w:txbxContent>
            </v:textbox>
          </v:shape>
        </w:pict>
      </w:r>
      <w:r>
        <w:rPr>
          <w:rFonts w:hint="eastAsia" w:ascii="仿宋_GB2312" w:hAnsi="Tahoma" w:eastAsia="仿宋_GB2312" w:cs="Tahoma"/>
          <w:color w:val="000000" w:themeColor="text1"/>
          <w:kern w:val="0"/>
          <w:sz w:val="28"/>
          <w:szCs w:val="28"/>
        </w:rPr>
        <w:pict>
          <v:shape id="_x0000_s2056" o:spid="_x0000_s2056" o:spt="202" type="#_x0000_t202" style="position:absolute;left:0pt;margin-left:279.65pt;margin-top:2.5pt;height:54.4pt;width:58pt;z-index:251661312;mso-width-relative:margin;mso-height-relative:margin;" fillcolor="#FFFFFF" filled="t" stroked="t" coordsize="21600,21600">
            <v:path/>
            <v:fill on="t" color2="#FFFFFF" focussize="0,0"/>
            <v:stroke color="#000000" joinstyle="miter"/>
            <v:imagedata o:title=""/>
            <o:lock v:ext="edit" aspectratio="f"/>
            <v:textbox>
              <w:txbxContent>
                <w:p>
                  <w:r>
                    <w:rPr>
                      <w:rFonts w:hint="eastAsia"/>
                    </w:rPr>
                    <w:t>学院分管领导审批</w:t>
                  </w:r>
                </w:p>
              </w:txbxContent>
            </v:textbox>
          </v:shape>
        </w:pict>
      </w:r>
      <w:r>
        <w:rPr>
          <w:rFonts w:hint="eastAsia" w:ascii="仿宋_GB2312" w:hAnsi="Tahoma" w:eastAsia="仿宋_GB2312" w:cs="Tahoma"/>
          <w:color w:val="000000" w:themeColor="text1"/>
          <w:kern w:val="0"/>
          <w:sz w:val="28"/>
          <w:szCs w:val="28"/>
        </w:rPr>
        <w:pict>
          <v:shape id="_x0000_s2057" o:spid="_x0000_s2057" o:spt="202" type="#_x0000_t202" style="position:absolute;left:0pt;margin-left:196.75pt;margin-top:1.85pt;height:54.4pt;width:58.5pt;z-index:251662336;mso-width-relative:margin;mso-height-relative:margin;" coordsize="21600,21600">
            <v:path/>
            <v:fill focussize="0,0"/>
            <v:stroke joinstyle="miter"/>
            <v:imagedata o:title=""/>
            <o:lock v:ext="edit"/>
            <v:textbox>
              <w:txbxContent>
                <w:p>
                  <w:r>
                    <w:rPr>
                      <w:rFonts w:hint="eastAsia"/>
                    </w:rPr>
                    <w:t>学院学工保卫部审核</w:t>
                  </w:r>
                </w:p>
              </w:txbxContent>
            </v:textbox>
          </v:shape>
        </w:pict>
      </w:r>
      <w:r>
        <w:rPr>
          <w:rFonts w:hint="eastAsia" w:ascii="仿宋_GB2312" w:hAnsi="Tahoma" w:eastAsia="仿宋_GB2312" w:cs="Tahoma"/>
          <w:color w:val="000000" w:themeColor="text1"/>
          <w:kern w:val="0"/>
          <w:sz w:val="28"/>
          <w:szCs w:val="28"/>
        </w:rPr>
        <w:pict>
          <v:shape id="_x0000_s2058" o:spid="_x0000_s2058" o:spt="13" type="#_x0000_t13" style="position:absolute;left:0pt;margin-left:341pt;margin-top:17.45pt;height:14.85pt;width:23.45pt;z-index:251663360;mso-width-relative:page;mso-height-relative:page;" fillcolor="#FFFFFF" filled="t" stroked="t" coordsize="21600,21600" adj="16200,5400">
            <v:path/>
            <v:fill on="t" color2="#FFFFFF" focussize="0,0"/>
            <v:stroke color="#000000" joinstyle="miter"/>
            <v:imagedata o:title=""/>
            <o:lock v:ext="edit" aspectratio="f"/>
            <v:textbox>
              <w:txbxContent>
                <w:p/>
              </w:txbxContent>
            </v:textbox>
          </v:shape>
        </w:pict>
      </w:r>
      <w:r>
        <w:rPr>
          <w:rFonts w:hint="eastAsia" w:ascii="仿宋_GB2312" w:hAnsi="Tahoma" w:eastAsia="仿宋_GB2312" w:cs="Tahoma"/>
          <w:color w:val="000000" w:themeColor="text1"/>
          <w:kern w:val="0"/>
          <w:sz w:val="28"/>
          <w:szCs w:val="28"/>
        </w:rPr>
        <w:pict>
          <v:shape id="_x0000_s2063" o:spid="_x0000_s2063" o:spt="13" type="#_x0000_t13" style="position:absolute;left:0pt;margin-left:255.85pt;margin-top:16.75pt;height:14.85pt;width:23.45pt;z-index:251667456;mso-width-relative:page;mso-height-relative:page;" fillcolor="#FFFFFF" filled="t" stroked="t" coordsize="21600,21600" adj="16200,5400">
            <v:path/>
            <v:fill on="t" color2="#FFFFFF" focussize="0,0"/>
            <v:stroke color="#000000" joinstyle="miter"/>
            <v:imagedata o:title=""/>
            <o:lock v:ext="edit" aspectratio="f"/>
            <v:textbox>
              <w:txbxContent>
                <w:p/>
              </w:txbxContent>
            </v:textbox>
          </v:shape>
        </w:pict>
      </w:r>
      <w:r>
        <w:rPr>
          <w:rFonts w:ascii="仿宋_GB2312" w:hAnsi="Tahoma" w:eastAsia="仿宋_GB2312" w:cs="Tahoma"/>
          <w:color w:val="000000" w:themeColor="text1"/>
          <w:kern w:val="0"/>
          <w:sz w:val="28"/>
          <w:szCs w:val="28"/>
        </w:rPr>
        <w:pict>
          <v:shape id="_x0000_s2050" o:spid="_x0000_s2050" o:spt="202" type="#_x0000_t202" style="position:absolute;left:0pt;margin-left:23.85pt;margin-top:1.35pt;height:54.4pt;width:63pt;z-index:251659264;mso-width-relative:margin;mso-height-relative:margin;" coordsize="21600,21600">
            <v:path/>
            <v:fill focussize="0,0"/>
            <v:stroke joinstyle="miter"/>
            <v:imagedata o:title=""/>
            <o:lock v:ext="edit"/>
            <v:textbox>
              <w:txbxContent>
                <w:p>
                  <w:r>
                    <w:rPr>
                      <w:rFonts w:hint="eastAsia"/>
                    </w:rPr>
                    <w:t>“绿色通道”提交减免材料</w:t>
                  </w:r>
                </w:p>
              </w:txbxContent>
            </v:textbox>
          </v:shape>
        </w:pict>
      </w:r>
      <w:r>
        <w:rPr>
          <w:rFonts w:hint="eastAsia" w:ascii="仿宋_GB2312" w:hAnsi="Tahoma" w:eastAsia="仿宋_GB2312" w:cs="Tahoma"/>
          <w:color w:val="000000" w:themeColor="text1"/>
          <w:kern w:val="0"/>
          <w:sz w:val="28"/>
          <w:szCs w:val="28"/>
        </w:rPr>
        <w:pict>
          <v:shape id="_x0000_s2061" o:spid="_x0000_s2061" o:spt="13" type="#_x0000_t13" style="position:absolute;left:0pt;margin-left:87.95pt;margin-top:16.75pt;height:14.85pt;width:23.45pt;z-index:251665408;mso-width-relative:page;mso-height-relative:page;" fillcolor="#FFFFFF" filled="t" stroked="t" coordsize="21600,21600" adj="16200,5400">
            <v:path/>
            <v:fill on="t" color2="#FFFFFF" focussize="0,0"/>
            <v:stroke color="#000000" joinstyle="miter"/>
            <v:imagedata o:title=""/>
            <o:lock v:ext="edit" aspectratio="f"/>
            <v:textbox>
              <w:txbxContent>
                <w:p/>
              </w:txbxContent>
            </v:textbox>
          </v:shape>
        </w:pict>
      </w:r>
      <w:r>
        <w:rPr>
          <w:rFonts w:hint="eastAsia" w:ascii="仿宋_GB2312" w:hAnsi="Tahoma" w:eastAsia="仿宋_GB2312" w:cs="Tahoma"/>
          <w:color w:val="000000" w:themeColor="text1"/>
          <w:kern w:val="0"/>
          <w:sz w:val="28"/>
          <w:szCs w:val="28"/>
        </w:rPr>
        <w:pict>
          <v:shape id="_x0000_s2052" o:spid="_x0000_s2052" o:spt="202" type="#_x0000_t202" style="position:absolute;left:0pt;margin-left:112.05pt;margin-top:1.2pt;height:54.4pt;width:60pt;z-index:251660288;mso-width-relative:margin;mso-height-relative:margin;" coordsize="21600,21600">
            <v:path/>
            <v:fill focussize="0,0"/>
            <v:stroke joinstyle="miter"/>
            <v:imagedata o:title=""/>
            <o:lock v:ext="edit"/>
            <v:textbox>
              <w:txbxContent>
                <w:p>
                  <w:r>
                    <w:rPr>
                      <w:rFonts w:hint="eastAsia"/>
                    </w:rPr>
                    <w:t>学院学生资助中心初审</w:t>
                  </w:r>
                </w:p>
              </w:txbxContent>
            </v:textbox>
          </v:shape>
        </w:pict>
      </w:r>
      <w:r>
        <w:rPr>
          <w:rFonts w:hint="eastAsia" w:ascii="仿宋_GB2312" w:hAnsi="Tahoma" w:eastAsia="仿宋_GB2312" w:cs="Tahoma"/>
          <w:color w:val="000000" w:themeColor="text1"/>
          <w:kern w:val="0"/>
          <w:sz w:val="28"/>
          <w:szCs w:val="28"/>
        </w:rPr>
        <w:pict>
          <v:shape id="_x0000_s2062" o:spid="_x0000_s2062" o:spt="13" type="#_x0000_t13" style="position:absolute;left:0pt;margin-left:172.95pt;margin-top:16.75pt;height:14.85pt;width:23.45pt;z-index:251666432;mso-width-relative:page;mso-height-relative:page;" fillcolor="#FFFFFF" filled="t" stroked="t" coordsize="21600,21600" adj="16200,5400">
            <v:path/>
            <v:fill on="t" color2="#FFFFFF" focussize="0,0"/>
            <v:stroke color="#000000" joinstyle="miter"/>
            <v:imagedata o:title=""/>
            <o:lock v:ext="edit" aspectratio="f"/>
            <v:textbox>
              <w:txbxContent>
                <w:p/>
              </w:txbxContent>
            </v:textbox>
          </v:shape>
        </w:pic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hint="eastAsia" w:ascii="仿宋_GB2312" w:hAnsi="Tahoma" w:eastAsia="仿宋_GB2312" w:cs="Tahoma"/>
          <w:color w:val="000000" w:themeColor="text1"/>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楷体_GB2312" w:hAnsi="Tahoma" w:eastAsia="楷体_GB2312" w:cs="Tahoma"/>
          <w:b/>
          <w:color w:val="000000" w:themeColor="text1"/>
          <w:kern w:val="0"/>
          <w:sz w:val="28"/>
          <w:szCs w:val="28"/>
        </w:rPr>
      </w:pPr>
      <w:r>
        <w:rPr>
          <w:rFonts w:hint="eastAsia" w:ascii="楷体_GB2312" w:hAnsi="Tahoma" w:eastAsia="楷体_GB2312" w:cs="Tahoma"/>
          <w:b/>
          <w:color w:val="000000" w:themeColor="text1"/>
          <w:kern w:val="0"/>
          <w:sz w:val="28"/>
          <w:szCs w:val="28"/>
        </w:rPr>
        <w:t>五、学费减免管理</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(一) 花垣籍经济困难学生学费减免是落实学院院地共同培养计划的重要措施，学生应努力学习，树立正确的世界观、人生观和价值观，正确面对困难、勇于战胜困难，积极参加各类社会实践活动和志愿服务，在德智体美劳等方面得到全面发展。</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(二)学院有权对享受学费减免的学生经济情况进行抽查，对弄虚作假者、违法违纪者可要求全额补交减免的学费。</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(三) 学生有下列情况之一者，不再享受学费减免:</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1.上一学年内受严重警告及以上处分者；</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2.上一学年内考试不及格科目达2门及以上者；</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3.上一学年综合素质测评低于70分者；</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4.有高消费行为或抽烟、酗酒等行为者。</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楷体_GB2312" w:hAnsi="Tahoma" w:eastAsia="楷体_GB2312" w:cs="Tahoma"/>
          <w:b/>
          <w:color w:val="000000" w:themeColor="text1"/>
          <w:kern w:val="0"/>
          <w:sz w:val="28"/>
          <w:szCs w:val="28"/>
        </w:rPr>
      </w:pPr>
      <w:r>
        <w:rPr>
          <w:rFonts w:hint="eastAsia" w:ascii="楷体_GB2312" w:hAnsi="Tahoma" w:eastAsia="楷体_GB2312" w:cs="Tahoma"/>
          <w:b/>
          <w:color w:val="000000" w:themeColor="text1"/>
          <w:kern w:val="0"/>
          <w:sz w:val="28"/>
          <w:szCs w:val="28"/>
        </w:rPr>
        <w:t>六、其他</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(一)本细则未涉及到的事项，根据国家相关资助政策规定执行。</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Tahoma" w:eastAsia="仿宋_GB2312" w:cs="Tahoma"/>
          <w:color w:val="000000" w:themeColor="text1"/>
          <w:kern w:val="0"/>
          <w:sz w:val="28"/>
          <w:szCs w:val="28"/>
        </w:rPr>
      </w:pPr>
      <w:r>
        <w:rPr>
          <w:rFonts w:hint="eastAsia" w:ascii="仿宋_GB2312" w:hAnsi="Tahoma" w:eastAsia="仿宋_GB2312" w:cs="Tahoma"/>
          <w:color w:val="000000" w:themeColor="text1"/>
          <w:kern w:val="0"/>
          <w:sz w:val="28"/>
          <w:szCs w:val="28"/>
        </w:rPr>
        <w:t>(二)本细则自公布之日起执行，由学工保卫部负责解释。</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ahoma" w:eastAsia="仿宋_GB2312" w:cs="Tahoma"/>
          <w:color w:val="000000" w:themeColor="text1"/>
          <w:kern w:val="0"/>
          <w:sz w:val="28"/>
          <w:szCs w:val="28"/>
        </w:rPr>
      </w:pPr>
    </w:p>
    <w:p>
      <w:pPr>
        <w:rPr>
          <w:rFonts w:ascii="仿宋_GB2312" w:hAnsi="Tahoma" w:eastAsia="仿宋_GB2312" w:cs="Tahoma"/>
          <w:color w:val="000000" w:themeColor="text1"/>
          <w:kern w:val="0"/>
          <w:sz w:val="28"/>
          <w:szCs w:val="28"/>
        </w:rPr>
      </w:pPr>
    </w:p>
    <w:p>
      <w:pPr>
        <w:jc w:val="center"/>
        <w:rPr>
          <w:rFonts w:hint="eastAsia" w:ascii="仿宋_GB2312" w:hAnsi="Tahoma" w:eastAsia="仿宋_GB2312" w:cs="Tahoma"/>
          <w:color w:val="000000" w:themeColor="text1"/>
          <w:kern w:val="0"/>
          <w:sz w:val="28"/>
          <w:szCs w:val="28"/>
        </w:rPr>
      </w:pPr>
    </w:p>
    <w:p>
      <w:pPr>
        <w:widowControl/>
        <w:spacing w:before="75" w:line="628" w:lineRule="atLeast"/>
        <w:jc w:val="left"/>
        <w:rPr>
          <w:rFonts w:ascii="仿宋_GB2312" w:hAnsi="Tahoma" w:eastAsia="仿宋_GB2312" w:cs="Tahoma"/>
          <w:color w:val="000000" w:themeColor="text1"/>
          <w:kern w:val="0"/>
          <w:sz w:val="24"/>
          <w:szCs w:val="24"/>
        </w:rPr>
      </w:pPr>
      <w:bookmarkStart w:id="0" w:name="_GoBack"/>
      <w:bookmarkEnd w:id="0"/>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3YzFiMjMzMGE2ZDQ0N2UyNTQ5MTdmOWJkYjVjM2YifQ=="/>
  </w:docVars>
  <w:rsids>
    <w:rsidRoot w:val="00FC44C1"/>
    <w:rsid w:val="00046382"/>
    <w:rsid w:val="00060E26"/>
    <w:rsid w:val="00080445"/>
    <w:rsid w:val="00083737"/>
    <w:rsid w:val="00095AA8"/>
    <w:rsid w:val="000D05E8"/>
    <w:rsid w:val="000F5159"/>
    <w:rsid w:val="00116FE7"/>
    <w:rsid w:val="00126323"/>
    <w:rsid w:val="001268EE"/>
    <w:rsid w:val="00134382"/>
    <w:rsid w:val="001537FE"/>
    <w:rsid w:val="0017390F"/>
    <w:rsid w:val="00177A5B"/>
    <w:rsid w:val="00183D14"/>
    <w:rsid w:val="001A3732"/>
    <w:rsid w:val="001B0F4C"/>
    <w:rsid w:val="00245525"/>
    <w:rsid w:val="00263F46"/>
    <w:rsid w:val="002648A5"/>
    <w:rsid w:val="003104C8"/>
    <w:rsid w:val="0033216C"/>
    <w:rsid w:val="003907E7"/>
    <w:rsid w:val="003913AD"/>
    <w:rsid w:val="003B05E2"/>
    <w:rsid w:val="003C7062"/>
    <w:rsid w:val="003E3C65"/>
    <w:rsid w:val="003E5F54"/>
    <w:rsid w:val="003F639B"/>
    <w:rsid w:val="00421302"/>
    <w:rsid w:val="004650B5"/>
    <w:rsid w:val="004A395C"/>
    <w:rsid w:val="004B121F"/>
    <w:rsid w:val="004B3B21"/>
    <w:rsid w:val="00522D2F"/>
    <w:rsid w:val="00535055"/>
    <w:rsid w:val="00537844"/>
    <w:rsid w:val="00562AC7"/>
    <w:rsid w:val="00567D55"/>
    <w:rsid w:val="005A3E2B"/>
    <w:rsid w:val="005A77C5"/>
    <w:rsid w:val="005B0BDD"/>
    <w:rsid w:val="005D5A65"/>
    <w:rsid w:val="005E6371"/>
    <w:rsid w:val="00633DFB"/>
    <w:rsid w:val="00647696"/>
    <w:rsid w:val="0068317E"/>
    <w:rsid w:val="00696172"/>
    <w:rsid w:val="00735251"/>
    <w:rsid w:val="007357BD"/>
    <w:rsid w:val="0075306B"/>
    <w:rsid w:val="007533BA"/>
    <w:rsid w:val="0078283C"/>
    <w:rsid w:val="007878FD"/>
    <w:rsid w:val="007E3250"/>
    <w:rsid w:val="008044AF"/>
    <w:rsid w:val="00807277"/>
    <w:rsid w:val="00827EF9"/>
    <w:rsid w:val="00844714"/>
    <w:rsid w:val="00857D93"/>
    <w:rsid w:val="00883073"/>
    <w:rsid w:val="008908BC"/>
    <w:rsid w:val="008D6BBC"/>
    <w:rsid w:val="008E571E"/>
    <w:rsid w:val="00927926"/>
    <w:rsid w:val="00932E81"/>
    <w:rsid w:val="00936D13"/>
    <w:rsid w:val="00953615"/>
    <w:rsid w:val="0095600D"/>
    <w:rsid w:val="00964B4B"/>
    <w:rsid w:val="00967414"/>
    <w:rsid w:val="009B5D62"/>
    <w:rsid w:val="009C5820"/>
    <w:rsid w:val="00A3636F"/>
    <w:rsid w:val="00A655D1"/>
    <w:rsid w:val="00AA2788"/>
    <w:rsid w:val="00AB21BF"/>
    <w:rsid w:val="00AC79A9"/>
    <w:rsid w:val="00AF1AF1"/>
    <w:rsid w:val="00B03217"/>
    <w:rsid w:val="00B31B49"/>
    <w:rsid w:val="00B514B3"/>
    <w:rsid w:val="00B531F7"/>
    <w:rsid w:val="00B6629C"/>
    <w:rsid w:val="00B82462"/>
    <w:rsid w:val="00BA6F5A"/>
    <w:rsid w:val="00C0076C"/>
    <w:rsid w:val="00C22F01"/>
    <w:rsid w:val="00C428E3"/>
    <w:rsid w:val="00C4499C"/>
    <w:rsid w:val="00C5436A"/>
    <w:rsid w:val="00C605CB"/>
    <w:rsid w:val="00CC3804"/>
    <w:rsid w:val="00CF3389"/>
    <w:rsid w:val="00CF6CF6"/>
    <w:rsid w:val="00D47C60"/>
    <w:rsid w:val="00D55DE7"/>
    <w:rsid w:val="00D822E0"/>
    <w:rsid w:val="00D97575"/>
    <w:rsid w:val="00DB3FD6"/>
    <w:rsid w:val="00DE63FD"/>
    <w:rsid w:val="00E216D4"/>
    <w:rsid w:val="00E70C80"/>
    <w:rsid w:val="00ED4EC5"/>
    <w:rsid w:val="00EF45B7"/>
    <w:rsid w:val="00F958FD"/>
    <w:rsid w:val="00FB728F"/>
    <w:rsid w:val="00FC3D6C"/>
    <w:rsid w:val="00FC44C1"/>
    <w:rsid w:val="00FD69BD"/>
    <w:rsid w:val="00FF5617"/>
    <w:rsid w:val="064B51D8"/>
    <w:rsid w:val="17155E0B"/>
    <w:rsid w:val="184539B7"/>
    <w:rsid w:val="24043F1B"/>
    <w:rsid w:val="397F1EB4"/>
    <w:rsid w:val="513262C6"/>
    <w:rsid w:val="610F4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msonospacing"/>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56"/>
    <customShpInfo spid="_x0000_s2057"/>
    <customShpInfo spid="_x0000_s2058"/>
    <customShpInfo spid="_x0000_s2063"/>
    <customShpInfo spid="_x0000_s2050"/>
    <customShpInfo spid="_x0000_s2061"/>
    <customShpInfo spid="_x0000_s2052"/>
    <customShpInfo spid="_x0000_s20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CE2B6-B044-4CDE-A558-DFAB173741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1601</Words>
  <Characters>1637</Characters>
  <Lines>12</Lines>
  <Paragraphs>3</Paragraphs>
  <TotalTime>20</TotalTime>
  <ScaleCrop>false</ScaleCrop>
  <LinksUpToDate>false</LinksUpToDate>
  <CharactersWithSpaces>1746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2022-03-30T00:04:00Z</dcterms:created>
  <dc:creator>Administrator</dc:creator>
  <cp:lastModifiedBy>Administrator</cp:lastModifiedBy>
  <cp:lastPrinted>2022-04-12T01:33:00Z</cp:lastPrinted>
  <dcterms:modified xsi:type="dcterms:W3CDTF">2022-05-18T08:08:45Z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C8C9348DCDE043DE872F658C18A5CB9A</vt:lpwstr>
  </property>
</Properties>
</file>